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915" w:rsidRPr="00F44588" w:rsidRDefault="00E95915" w:rsidP="00E95915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28"/>
          <w:lang w:eastAsia="ru-RU"/>
        </w:rPr>
      </w:pPr>
      <w:bookmarkStart w:id="0" w:name="_GoBack"/>
      <w:r w:rsidRPr="00F44588">
        <w:rPr>
          <w:rFonts w:ascii="Times New Roman" w:eastAsia="Times New Roman" w:hAnsi="Times New Roman" w:cs="Times New Roman"/>
          <w:b/>
          <w:bCs/>
          <w:color w:val="212529"/>
          <w:sz w:val="32"/>
          <w:szCs w:val="28"/>
          <w:lang w:eastAsia="ru-RU"/>
        </w:rPr>
        <w:t>Памятка участнику для регистрации</w:t>
      </w:r>
    </w:p>
    <w:bookmarkEnd w:id="0"/>
    <w:p w:rsidR="00E95915" w:rsidRPr="00E95915" w:rsidRDefault="00E95915" w:rsidP="00E9591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Вход в систему, регистрация пользователя в системе 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начала работы с системой регистрации участников репетиционного тестирования (далее – система регистрации) участнику репетиционного тестирования (далее – РТ) необходимо ввести в адресную строку браузера: </w:t>
      </w:r>
      <w:hyperlink r:id="rId5" w:history="1">
        <w:r w:rsidRPr="00E95915">
          <w:rPr>
            <w:rFonts w:ascii="Times New Roman" w:eastAsia="Times New Roman" w:hAnsi="Times New Roman" w:cs="Times New Roman"/>
            <w:b/>
            <w:bCs/>
            <w:color w:val="4B93D0"/>
            <w:sz w:val="28"/>
            <w:szCs w:val="28"/>
            <w:lang w:eastAsia="ru-RU"/>
          </w:rPr>
          <w:t>reg.rikc.by</w:t>
        </w:r>
      </w:hyperlink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После загрузки страницы отобразится окно авторизации пользователя (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 1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):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381375" cy="4743450"/>
            <wp:effectExtent l="0" t="0" r="9525" b="0"/>
            <wp:docPr id="20" name="Рисунок 20" descr="https://rikc.by/uploads/posts/2019-09/15698499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kc.by/uploads/posts/2019-09/1569849981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2" t="3301" r="13786"/>
                    <a:stretch/>
                  </pic:blipFill>
                  <pic:spPr bwMode="auto">
                    <a:xfrm>
                      <a:off x="0" y="0"/>
                      <a:ext cx="33813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1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Чтобы зарегистрироваться как пользователь в системе регистрации, необходимо перейти по ссылке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Регистрация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расположенной под кнопкой </w:t>
      </w:r>
      <w:proofErr w:type="gramStart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Войти</w:t>
      </w:r>
      <w:proofErr w:type="gramEnd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после чего откроется окно с формой для ввода личных учетных данных участника РТ 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(рис. 2):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i/>
          <w:iCs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733163" cy="4818380"/>
            <wp:effectExtent l="0" t="0" r="1270" b="1270"/>
            <wp:docPr id="19" name="Рисунок 19" descr="https://rikc.by/uploads/posts/2019-09/156985059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ikc.by/uploads/posts/2019-09/1569850597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9"/>
                    <a:stretch/>
                  </pic:blipFill>
                  <pic:spPr bwMode="auto">
                    <a:xfrm>
                      <a:off x="0" y="0"/>
                      <a:ext cx="5743425" cy="48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2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После сохранения личных учетных данных участника РТ на указанный адрес электронной почты будет отправлено письмо с уведомлением об успешном завершении регистрации пользователя в системе. К письму будет прикреплен файл с подробным порядком действий пользователя в системе регистрации. С этого момента вновь зарегистрированный пользователь может использовать систему. В случае если при регистрации пользователя указывается адрес электронной почты, уже имеющийся в системе регистрации, появится предупреждение о том, что пользователь с таким E-</w:t>
      </w:r>
      <w:proofErr w:type="spellStart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mail</w:t>
      </w:r>
      <w:proofErr w:type="spellEnd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уже существует.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входа зарегистрированного пользователя в личный кабинет системы регистрации РТ потребуется ввести серию и номер документа, удостоверяющего личность (паспорт, вид на жительство, удостоверение беженца), а также личный пароль, указанный при регистрации пользователя в системе.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 В случае если пользователь системы забыл пароль, его можно изменить, перейдя по ссылке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Забыли </w:t>
      </w:r>
      <w:proofErr w:type="gramStart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пароль?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proofErr w:type="gramEnd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расположенной внизу окна входа в систему регистрации (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1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). После этого отобразится окно, которое содержит поле для ввода адреса электронной почты, ранее использованного при регистрации пользователя в системе (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3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):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276600" cy="2295525"/>
            <wp:effectExtent l="0" t="0" r="0" b="9525"/>
            <wp:docPr id="18" name="Рисунок 18" descr="https://rikc.by/uploads/posts/2019-09/156985087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ikc.by/uploads/posts/2019-09/1569850874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3</w:t>
      </w:r>
    </w:p>
    <w:p w:rsid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После ввода адреса электронной почты, который был указан при регистрации пользователя в системе регистрации, необходимо нажать кнопку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Отправить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После этого на экране отобразится уведомление об отправке ссылки для сброса пароля на адрес электронной почты пользователя. В полученном письме следует перейти по ссылке для отображения окна (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4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):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162300" cy="2895600"/>
            <wp:effectExtent l="0" t="0" r="0" b="0"/>
            <wp:docPr id="17" name="Рисунок 17" descr="https://rikc.by/uploads/posts/2019-09/156985086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ikc.by/uploads/posts/2019-09/1569850862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4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После ввода нового пароля и его подтверждения необходимо нажать кнопку </w:t>
      </w:r>
      <w:proofErr w:type="gramStart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Сбросить</w:t>
      </w:r>
      <w:proofErr w:type="gramEnd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пароль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после чего на экране отобразится уведомление о том, что пароль изменен. При этом на электронный адрес пользователя придет письмо с подтверждением изменения пароля для доступа к системе регистрации РТ.</w:t>
      </w:r>
    </w:p>
    <w:p w:rsidR="00E95915" w:rsidRPr="00E95915" w:rsidRDefault="00E95915" w:rsidP="00E95915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Регистрация для прохождения репетиционного тестирования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личном кабинете пользователя рядом с заголовком </w:t>
      </w:r>
      <w:proofErr w:type="gramStart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Добавить</w:t>
      </w:r>
      <w:proofErr w:type="gramEnd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заявку на РТ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находятся выпадающие списки, которые содержат перечень учебных предметов, перечень территориальных областей Республики Беларусь и перечень пунктов проведения РТ, рядом также находится переключатель для выбора языка представления теста. Для того чтобы начать процесс регистрации на РТ, необходимо из перечисленных элементов выбрать требуемые.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После выбора всех необходимых элементов отобразится календарь, используя который можно выбрать дату участия в РТ. После выбора даты тестирования ниже отобразится таблица с доступными для выбора сеансами тестирования на этот день. Для того чтобы добавить заявку на выбранный сеанс тестирования в свой личный кабинет, пользователь нажимает кнопку </w:t>
      </w:r>
      <w:proofErr w:type="gramStart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Выбрать</w:t>
      </w:r>
      <w:proofErr w:type="gramEnd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(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5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):</w:t>
      </w:r>
    </w:p>
    <w:p w:rsidR="00E95915" w:rsidRPr="00E95915" w:rsidRDefault="00E95915" w:rsidP="00E95915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9715500" cy="3747518"/>
            <wp:effectExtent l="0" t="0" r="0" b="5715"/>
            <wp:docPr id="16" name="Рисунок 16" descr="https://rikc.by/uploads/posts/2020-02/1581490022_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ikc.by/uploads/posts/2020-02/1581490022_screenshot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592" cy="37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5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После нажатия на кнопку </w:t>
      </w:r>
      <w:proofErr w:type="gramStart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Выбрать</w:t>
      </w:r>
      <w:proofErr w:type="gramEnd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на экране отобразится уведомление о том, что заявка на участие в данном сеансе тестирования принята, а на электронный адрес пользователя будет отправлено соответствующее уведомление.</w:t>
      </w:r>
    </w:p>
    <w:p w:rsid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После этого в личном кабинете пользователя заявка на участие в сеансе тестирования будет отображена со статусом «ожидается оплата».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95915" w:rsidRPr="00E95915" w:rsidRDefault="00E95915" w:rsidP="00E9591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Статус регистрации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Система регистрации на РТ отслеживает текущий статус, в котором находится заявка на регистрацию, созданная участником РТ, и отображает его пользователю. Статус заявки на регистрацию для участия в РТ может принимать следующие значения:</w:t>
      </w:r>
    </w:p>
    <w:p w:rsidR="00E95915" w:rsidRPr="00E95915" w:rsidRDefault="00E95915" w:rsidP="00E9591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ожидается оплата;</w:t>
      </w:r>
    </w:p>
    <w:p w:rsidR="00E95915" w:rsidRPr="00E95915" w:rsidRDefault="00E95915" w:rsidP="00E9591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оплачено;</w:t>
      </w:r>
    </w:p>
    <w:p w:rsidR="00E95915" w:rsidRPr="00E95915" w:rsidRDefault="00E95915" w:rsidP="00E9591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пройдено;</w:t>
      </w:r>
    </w:p>
    <w:p w:rsidR="00E95915" w:rsidRPr="00E95915" w:rsidRDefault="00E95915" w:rsidP="00E9591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 явился;</w:t>
      </w:r>
    </w:p>
    <w:p w:rsidR="00E95915" w:rsidRPr="00E95915" w:rsidRDefault="00E95915" w:rsidP="00E9591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обработке;</w:t>
      </w:r>
    </w:p>
    <w:p w:rsidR="00E95915" w:rsidRPr="00E95915" w:rsidRDefault="00E95915" w:rsidP="00E9591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результат.</w:t>
      </w:r>
    </w:p>
    <w:p w:rsidR="00E95915" w:rsidRPr="00E95915" w:rsidRDefault="00E95915" w:rsidP="00E95915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Оплата и отмена созданной заявки на регистрацию для участия в тестировании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Оплата услуги прохождения РТ по созданным заявкам на регистрацию для участия в РТ, отображаемым в личном кабинете пользователя, осуществляется посредством системы «Расчет» (ЕРИП). В случае невозможности совершить платеж в системе «Расчет» (ЕРИП) (например, иностранные граждане) оплату можно произвести из личного кабинета на сайте РИКЗ с использованием реквизитов банковских карточек действующих платежных систем.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Оплатить услугу необходимо в течение 24 часов с момента формирования заявки на участие в тестировании, но не позднее времени окончания регистрации, установленного пунктом проведения тестирования.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оплаты посредством системы «Расчет» (ЕРИП) необходимо использовать лицевой счет, который индивидуально для каждого участника РТ генерирует система регистрации.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На примере системы интернет-банкинга ОАО «АСБ </w:t>
      </w:r>
      <w:proofErr w:type="spellStart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Беларусбанк</w:t>
      </w:r>
      <w:proofErr w:type="spellEnd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платеж осуществляется следующим образом: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во вкладке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Платежи и переводы 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нужно выбрать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Система “Расчет” (ЕРИП)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после чего в зависимости от наличия сохраненных платежей появляется дерево ЕРИП либо, для его отображения, следует нажать кнопку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Новый платеж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 конце перечня сохраненных платежей;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7296150" cy="2884125"/>
            <wp:effectExtent l="0" t="0" r="0" b="0"/>
            <wp:docPr id="15" name="Рисунок 15" descr="https://rikc.by/uploads/posts/2019-09/medium/1569850906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ikc.by/uploads/posts/2019-09/medium/1569850906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061" cy="289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 дереве ЕРИП выбрать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Образование и развитие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7305675" cy="361950"/>
            <wp:effectExtent l="0" t="0" r="9525" b="0"/>
            <wp:docPr id="14" name="Рисунок 14" descr="https://rikc.by/uploads/posts/2019-09/1569851051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ikc.by/uploads/posts/2019-09/1569851051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далее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РИКЗ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7296150" cy="361950"/>
            <wp:effectExtent l="0" t="0" r="0" b="0"/>
            <wp:docPr id="13" name="Рисунок 13" descr="https://rikc.by/uploads/posts/2019-09/156985100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ikc.by/uploads/posts/2019-09/1569851007_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далее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Репетиционное тестирование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7296150" cy="352425"/>
            <wp:effectExtent l="0" t="0" r="0" b="9525"/>
            <wp:docPr id="12" name="Рисунок 12" descr="https://rikc.by/uploads/posts/2019-09/156985090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ikc.by/uploads/posts/2019-09/1569850905_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95915" w:rsidRPr="00E95915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379095</wp:posOffset>
            </wp:positionV>
            <wp:extent cx="5610225" cy="2994025"/>
            <wp:effectExtent l="0" t="0" r="9525" b="0"/>
            <wp:wrapSquare wrapText="bothSides"/>
            <wp:docPr id="11" name="Рисунок 11" descr="https://rikc.by/uploads/posts/2019-09/1569850866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ikc.by/uploads/posts/2019-09/1569850866_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915"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 появившемся окне нажать </w:t>
      </w:r>
      <w:proofErr w:type="gramStart"/>
      <w:r w:rsidR="00E95915"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Продолжить</w:t>
      </w:r>
      <w:proofErr w:type="gramEnd"/>
      <w:r w:rsidR="00E95915"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:rsid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Pr="00E95915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 следующем окне необходимо ввести шестизначный номер лицевого счета, который отображается в личном кабинете в поле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Лицевой счет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6505575" cy="2484249"/>
            <wp:effectExtent l="0" t="0" r="0" b="0"/>
            <wp:docPr id="10" name="Рисунок 10" descr="https://rikc.by/uploads/posts/2019-09/1569850887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ikc.by/uploads/posts/2019-09/1569850887_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338" cy="248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- при условии правильности ввода лицевого счета и добавленных заявок на тестирование в личном кабинете, на экране отобразится информация об осуществляемом платеже, в которой будут содержаться данные документа и персональные данные участника тестирования, а также сумма для оплаты в зависимости от количества добавленных заявок. После проверки отображаемых данных следует нажать кнопку </w:t>
      </w:r>
      <w:proofErr w:type="gramStart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Продолжить</w:t>
      </w:r>
      <w:proofErr w:type="gramEnd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495800" cy="2244954"/>
            <wp:effectExtent l="0" t="0" r="0" b="3175"/>
            <wp:docPr id="9" name="Рисунок 9" descr="https://rikc.by/uploads/posts/2021-10/1633090414_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ikc.by/uploads/posts/2021-10/1633090414_q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004" cy="22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 следующем окне можно повторно сверить достоверность информации, после чего необходимо нажать кнопку </w:t>
      </w:r>
      <w:proofErr w:type="gramStart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Оплатить</w:t>
      </w:r>
      <w:proofErr w:type="gramEnd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324475" cy="2465817"/>
            <wp:effectExtent l="0" t="0" r="0" b="0"/>
            <wp:docPr id="8" name="Рисунок 8" descr="https://rikc.by/uploads/posts/2021-10/1633090378_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ikc.by/uploads/posts/2021-10/1633090378_q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5"/>
                    <a:stretch/>
                  </pic:blipFill>
                  <pic:spPr bwMode="auto">
                    <a:xfrm>
                      <a:off x="0" y="0"/>
                      <a:ext cx="5354266" cy="24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915" w:rsidRPr="00E95915" w:rsidRDefault="00E95915" w:rsidP="00F44588">
      <w:pPr>
        <w:shd w:val="clear" w:color="auto" w:fill="FFFFFF"/>
        <w:spacing w:before="240" w:after="240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Процесс регистрации для участия в репетиционном тестировании считается завершенным только после совершения оплаты.</w:t>
      </w:r>
    </w:p>
    <w:p w:rsidR="00E95915" w:rsidRPr="00E95915" w:rsidRDefault="00E95915" w:rsidP="00F44588">
      <w:pPr>
        <w:shd w:val="clear" w:color="auto" w:fill="FFFFFF"/>
        <w:spacing w:before="240" w:after="240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 случае невозможности явиться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на оплаченный сеанс репетиционного тестирования Вы можете отменить регистрацию до того момента, когда пункт тестирования останавливает регистрацию на этот сеанс. Отмена производится в личном кабинете пользователя системы регистрации участников репетиционного тестирования нажатием кнопки «Отменить». После отмены регистрации, если уже была произведена оплата, количество свободных оплат в личном кабинете участника репетиционного тестирования увеличится на </w:t>
      </w:r>
      <w:proofErr w:type="gramStart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одну</w:t>
      </w:r>
      <w:proofErr w:type="gramEnd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Вы сможете в последующем использовать эту оплату при регистрации на другой сеанс РТ.</w:t>
      </w:r>
    </w:p>
    <w:p w:rsidR="00E95915" w:rsidRPr="00E95915" w:rsidRDefault="00E95915" w:rsidP="00F44588">
      <w:pPr>
        <w:shd w:val="clear" w:color="auto" w:fill="FFFFFF"/>
        <w:spacing w:before="240" w:after="240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отмена регистрации Вами не будет произведена, то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 случае Вашей неявки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на оплаченный сеанс репетиционного тестирования в Вашем личном кабинете в автоматическом режиме до редактирования появляется запись статуса </w:t>
      </w:r>
      <w:proofErr w:type="gramStart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Пройдено ,</w:t>
      </w:r>
      <w:proofErr w:type="gramEnd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которая в последующем пунктом тестирования (как правило, в течение 24 часов) в системе регистрации меняется на статус Не явился . После этого заявка на данный сеанс тестирования перейдет в статус </w:t>
      </w:r>
      <w:proofErr w:type="gramStart"/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Не</w:t>
      </w:r>
      <w:proofErr w:type="gramEnd"/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явился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 в Вашем личном кабинете количество свободных оплат автоматически увеличится на одну, что позволит в последующем оплатить новую заявку на участие в сеансе РТ, выбрав пункт проведения тестирования, дату и время проведения тестирования, учебный предмет и язык представления теста. После нажатия кнопки «Выбрать» заявка на выбранный сеанс тестирования добавится в личный кабинет и перейдет в статус </w:t>
      </w:r>
      <w:proofErr w:type="gramStart"/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Ожидается</w:t>
      </w:r>
      <w:proofErr w:type="gramEnd"/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оплата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После нажатия кнопки «Оплатить» количество свободных оплат автоматически уменьшится на одну, а заявка на регистрацию перейдет в статус 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Оплачено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что будет свидетельствовать о том, что Вы зарегистрированы для участия в репетиционном тестировании.</w:t>
      </w:r>
    </w:p>
    <w:p w:rsidR="00F44588" w:rsidRDefault="00F44588" w:rsidP="00F44588">
      <w:pPr>
        <w:shd w:val="clear" w:color="auto" w:fill="FFFFFF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F44588">
      <w:pPr>
        <w:shd w:val="clear" w:color="auto" w:fill="FFFFFF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F44588">
      <w:pPr>
        <w:shd w:val="clear" w:color="auto" w:fill="FFFFFF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F44588">
      <w:pPr>
        <w:shd w:val="clear" w:color="auto" w:fill="FFFFFF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F44588">
      <w:pPr>
        <w:shd w:val="clear" w:color="auto" w:fill="FFFFFF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F44588">
      <w:pPr>
        <w:shd w:val="clear" w:color="auto" w:fill="FFFFFF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F44588">
      <w:pPr>
        <w:shd w:val="clear" w:color="auto" w:fill="FFFFFF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F44588">
      <w:pPr>
        <w:shd w:val="clear" w:color="auto" w:fill="FFFFFF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F44588">
      <w:pPr>
        <w:shd w:val="clear" w:color="auto" w:fill="FFFFFF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F44588">
      <w:pPr>
        <w:shd w:val="clear" w:color="auto" w:fill="FFFFFF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95915" w:rsidRDefault="00E95915" w:rsidP="00F44588">
      <w:pPr>
        <w:shd w:val="clear" w:color="auto" w:fill="FFFFFF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Если регистрация была создана с ошибочными данными, либо у пользователя нет возможности присутствовать на тестировании в выбранное время, можно отменить данную регистрацию (заявку на регистрацию), нажав кнопку </w:t>
      </w:r>
      <w:proofErr w:type="gramStart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Отменить</w:t>
      </w:r>
      <w:proofErr w:type="gramEnd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(рис. 6)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На экране после этого отобразится уведомление об успешной отмене регистрации и на адрес электронной почты пользователя придет письмо с подтверждением отмены регистрации.</w:t>
      </w:r>
    </w:p>
    <w:p w:rsidR="00F44588" w:rsidRDefault="00F44588" w:rsidP="00F44588">
      <w:pPr>
        <w:shd w:val="clear" w:color="auto" w:fill="FFFFFF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Pr="00E95915" w:rsidRDefault="00F44588" w:rsidP="00F44588">
      <w:pPr>
        <w:shd w:val="clear" w:color="auto" w:fill="FFFFFF"/>
        <w:ind w:firstLine="30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63591" w:rsidRDefault="00E95915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8799830" cy="2924175"/>
            <wp:effectExtent l="0" t="0" r="1270" b="9525"/>
            <wp:docPr id="7" name="Рисунок 7" descr="https://rikc.by/uploads/posts/2019-09/medium/1569850915_ri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ikc.by/uploads/posts/2019-09/medium/1569850915_ris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527" cy="29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6</w:t>
      </w: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После отмены регистрации, если уже была произведена оплата,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Количество свободных оплат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увеличится на одну, что позволит в последующем оплатить новую заявку на регистрацию, которая находится в статусе </w:t>
      </w:r>
      <w:proofErr w:type="gramStart"/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Ожидается</w:t>
      </w:r>
      <w:proofErr w:type="gramEnd"/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оплата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нажав кнопку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Оплатить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(рис. 7)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После нажатия кнопки </w:t>
      </w:r>
      <w:proofErr w:type="gramStart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Оплатить</w:t>
      </w:r>
      <w:proofErr w:type="gramEnd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свободные оплаты уменьшатся на одну, а заявка на регистрацию перейдет в статус 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Оплачено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что будет свидетельствовать о том, что пользователь системы для участия в РТ уже зарегистрирован.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8096250" cy="2409825"/>
            <wp:effectExtent l="0" t="0" r="0" b="9525"/>
            <wp:docPr id="6" name="Рисунок 6" descr="https://rikc.by/uploads/posts/2019-09/medium/1569850887_ri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ikc.by/uploads/posts/2019-09/medium/1569850887_ris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15" w:rsidRDefault="00E95915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7</w:t>
      </w:r>
    </w:p>
    <w:p w:rsidR="00F44588" w:rsidRDefault="00F44588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</w:p>
    <w:p w:rsidR="00F44588" w:rsidRPr="00E95915" w:rsidRDefault="00F44588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95915" w:rsidRPr="00E95915" w:rsidRDefault="00E95915" w:rsidP="00663591">
      <w:pPr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Печать пропуска</w:t>
      </w:r>
    </w:p>
    <w:p w:rsidR="00E95915" w:rsidRPr="00E95915" w:rsidRDefault="00E95915" w:rsidP="00663591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прохождения РТ зарегистрированный участник РТ должен распечатать пропуск. Пропуск можно распечатать, используя кнопку </w:t>
      </w: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Пропуск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которая отображается в личном кабинете рядом с каждой регистрацией со статусом 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Оплачено (рис. 8)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а также кнопкой </w:t>
      </w:r>
      <w:proofErr w:type="gramStart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Распечатать</w:t>
      </w:r>
      <w:proofErr w:type="gramEnd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пропуск 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 странице подробных сведений, касающихся данной регистрации 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(рис. 9)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8096250" cy="847725"/>
            <wp:effectExtent l="0" t="0" r="0" b="9525"/>
            <wp:docPr id="5" name="Рисунок 5" descr="https://rikc.by/uploads/posts/2019-09/medium/1569850920_ri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ikc.by/uploads/posts/2019-09/medium/1569850920_ris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8</w:t>
      </w:r>
    </w:p>
    <w:p w:rsidR="00663591" w:rsidRDefault="00E95915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7391400" cy="2500573"/>
            <wp:effectExtent l="0" t="0" r="0" b="0"/>
            <wp:docPr id="4" name="Рисунок 4" descr="https://rikc.by/uploads/posts/2019-09/medium/1569850896_ri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ikc.by/uploads/posts/2019-09/medium/1569850896_ris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2"/>
                    <a:stretch/>
                  </pic:blipFill>
                  <pic:spPr bwMode="auto">
                    <a:xfrm>
                      <a:off x="0" y="0"/>
                      <a:ext cx="7400533" cy="250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E95915" w:rsidRDefault="00E95915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9</w:t>
      </w:r>
    </w:p>
    <w:p w:rsidR="00F44588" w:rsidRDefault="00F44588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</w:p>
    <w:p w:rsidR="00F44588" w:rsidRPr="00E95915" w:rsidRDefault="00F44588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Пропуск печатается на странице формата A4 и имеет отрезную часть 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(рис. 10)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E95915" w:rsidRPr="00E95915" w:rsidRDefault="00E95915" w:rsidP="00F44588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562475" cy="2730920"/>
            <wp:effectExtent l="0" t="0" r="0" b="0"/>
            <wp:docPr id="3" name="Рисунок 3" descr="https://rikc.by/uploads/posts/2019-09/1569850862_ri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ikc.by/uploads/posts/2019-09/1569850862_ris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8"/>
                    <a:stretch/>
                  </pic:blipFill>
                  <pic:spPr bwMode="auto">
                    <a:xfrm>
                      <a:off x="0" y="0"/>
                      <a:ext cx="4581189" cy="274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10</w:t>
      </w:r>
    </w:p>
    <w:p w:rsid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В случае отсутствия объективной возможности распечатать пропуск, запишите и возьмите с собой на тестирование номер регистрации, указанный на Вашем пропуске.</w:t>
      </w: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44588" w:rsidRPr="00E95915" w:rsidRDefault="00F44588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95915" w:rsidRPr="00E95915" w:rsidRDefault="00E95915" w:rsidP="00E95915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Подробные сведения о регистрации и результатах прохождения тестирования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Рядом с каждой заявкой на регистрацию и оплаченной регистрацией, которые имеются у пользователя системы, есть кнопка </w:t>
      </w:r>
      <w:proofErr w:type="gramStart"/>
      <w:r w:rsidRPr="00E9591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Подробнее</w:t>
      </w:r>
      <w:proofErr w:type="gramEnd"/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после нажатия на которую отображается страница подробных сведений. Данная страница содержит более детальную информацию о предстоящем тестировании, пункте проведения тестирования, а также результаты прохождения тестирования после завершения обработки бланка ответов </w:t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(рис. 11 и рис. 12)</w:t>
      </w:r>
      <w:r w:rsidRPr="00E959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E95915" w:rsidRPr="00E95915" w:rsidRDefault="00E95915" w:rsidP="00E95915">
      <w:pPr>
        <w:shd w:val="clear" w:color="auto" w:fill="FFFFFF"/>
        <w:tabs>
          <w:tab w:val="left" w:pos="10773"/>
        </w:tabs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492478" cy="3638550"/>
            <wp:effectExtent l="0" t="0" r="0" b="0"/>
            <wp:docPr id="2" name="Рисунок 2" descr="https://rikc.by/uploads/posts/2019-09/1569850852_ri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ikc.by/uploads/posts/2019-09/1569850852_ris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58" cy="36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11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i/>
          <w:iCs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8096250" cy="3343275"/>
            <wp:effectExtent l="0" t="0" r="0" b="9525"/>
            <wp:docPr id="1" name="Рисунок 1" descr="https://rikc.by/uploads/posts/2019-09/medium/1569850895_ri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ikc.by/uploads/posts/2019-09/medium/1569850895_ris1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 </w:t>
      </w:r>
    </w:p>
    <w:p w:rsidR="00E95915" w:rsidRPr="00E95915" w:rsidRDefault="00E95915" w:rsidP="00E95915">
      <w:pPr>
        <w:shd w:val="clear" w:color="auto" w:fill="FFFFFF"/>
        <w:spacing w:after="100" w:afterAutospacing="1"/>
        <w:ind w:firstLine="30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9591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Рис. 12</w:t>
      </w:r>
    </w:p>
    <w:p w:rsidR="008C7D99" w:rsidRPr="00E95915" w:rsidRDefault="008C7D99">
      <w:pPr>
        <w:rPr>
          <w:rFonts w:ascii="Times New Roman" w:hAnsi="Times New Roman" w:cs="Times New Roman"/>
          <w:sz w:val="28"/>
          <w:szCs w:val="28"/>
        </w:rPr>
      </w:pPr>
    </w:p>
    <w:sectPr w:rsidR="008C7D99" w:rsidRPr="00E95915" w:rsidSect="00E95915">
      <w:pgSz w:w="16838" w:h="11906" w:orient="landscape"/>
      <w:pgMar w:top="993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451F2"/>
    <w:multiLevelType w:val="multilevel"/>
    <w:tmpl w:val="EC80A3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EB5E08"/>
    <w:multiLevelType w:val="multilevel"/>
    <w:tmpl w:val="24C039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B55498"/>
    <w:multiLevelType w:val="multilevel"/>
    <w:tmpl w:val="396AF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361AE4"/>
    <w:multiLevelType w:val="multilevel"/>
    <w:tmpl w:val="AEB4E5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8E0D4D"/>
    <w:multiLevelType w:val="multilevel"/>
    <w:tmpl w:val="0B587B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7145C2"/>
    <w:multiLevelType w:val="multilevel"/>
    <w:tmpl w:val="E14487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BB2CF3"/>
    <w:multiLevelType w:val="multilevel"/>
    <w:tmpl w:val="2692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915"/>
    <w:rsid w:val="001A43F7"/>
    <w:rsid w:val="002361D9"/>
    <w:rsid w:val="00663591"/>
    <w:rsid w:val="008C7D99"/>
    <w:rsid w:val="00E95915"/>
    <w:rsid w:val="00F4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85A335-024B-4A13-9698-770BDF4DF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5915"/>
    <w:rPr>
      <w:b/>
      <w:bCs/>
    </w:rPr>
  </w:style>
  <w:style w:type="paragraph" w:styleId="a4">
    <w:name w:val="Normal (Web)"/>
    <w:basedOn w:val="a"/>
    <w:uiPriority w:val="99"/>
    <w:semiHidden/>
    <w:unhideWhenUsed/>
    <w:rsid w:val="00E959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9591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35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reg.rikc.by/logi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1470</Words>
  <Characters>8384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Бойко Елена Анатольевна</dc:creator>
  <cp:keywords/>
  <dc:description/>
  <cp:lastModifiedBy>Бойко Елена Анатольевна</cp:lastModifiedBy>
  <cp:revision>1</cp:revision>
  <cp:lastPrinted>2023-10-20T10:09:00Z</cp:lastPrinted>
  <dcterms:created xsi:type="dcterms:W3CDTF">2023-10-20T09:44:00Z</dcterms:created>
  <dcterms:modified xsi:type="dcterms:W3CDTF">2023-10-20T10:10:00Z</dcterms:modified>
</cp:coreProperties>
</file>